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59" w:rsidRDefault="005E0659" w:rsidP="005E06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طرح های تحقیقاتی سال 1399</w:t>
      </w:r>
    </w:p>
    <w:tbl>
      <w:tblPr>
        <w:tblStyle w:val="TableGrid"/>
        <w:tblpPr w:leftFromText="180" w:rightFromText="180" w:vertAnchor="text" w:horzAnchor="margin" w:tblpXSpec="center" w:tblpY="1484"/>
        <w:bidiVisual/>
        <w:tblW w:w="12344" w:type="dxa"/>
        <w:tblInd w:w="0" w:type="dxa"/>
        <w:tblLook w:val="04A0"/>
      </w:tblPr>
      <w:tblGrid>
        <w:gridCol w:w="849"/>
        <w:gridCol w:w="1352"/>
        <w:gridCol w:w="1556"/>
        <w:gridCol w:w="5504"/>
        <w:gridCol w:w="1399"/>
        <w:gridCol w:w="1684"/>
      </w:tblGrid>
      <w:tr w:rsidR="005E0659" w:rsidTr="005E065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کد رهگیری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مجری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سال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وضعیت </w:t>
            </w:r>
          </w:p>
        </w:tc>
      </w:tr>
      <w:tr w:rsidR="005E0659" w:rsidTr="005E065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4" w:history="1">
              <w:r>
                <w:rPr>
                  <w:rStyle w:val="Hyperlink"/>
                  <w:rFonts w:cs="Mitra"/>
                  <w:sz w:val="32"/>
                  <w:szCs w:val="32"/>
                </w:rPr>
                <w:t>3009973</w:t>
              </w:r>
            </w:hyperlink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عمران داوری نژاد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hyperlink r:id="rId5" w:history="1"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شناسایی عوامل موثر بر شدت بیماری در مبتلایان به کرونا ویروس با استفاده از الگوریتم درخت تصمیم</w:t>
              </w:r>
            </w:hyperlink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1399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در دست کارشناس ستاد</w:t>
            </w:r>
          </w:p>
        </w:tc>
      </w:tr>
      <w:tr w:rsidR="005E0659" w:rsidTr="005E065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6" w:history="1">
              <w:r>
                <w:rPr>
                  <w:rStyle w:val="Hyperlink"/>
                  <w:rFonts w:cs="Mitra"/>
                  <w:sz w:val="32"/>
                  <w:szCs w:val="32"/>
                </w:rPr>
                <w:t>3010391</w:t>
              </w:r>
            </w:hyperlink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عمران داوری نژاد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hyperlink r:id="rId7" w:history="1"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بررسی اختلالات اضطرابی</w:t>
              </w:r>
              <w:r>
                <w:rPr>
                  <w:rStyle w:val="Hyperlink"/>
                  <w:rFonts w:cs="Mitra"/>
                  <w:sz w:val="32"/>
                  <w:szCs w:val="32"/>
                </w:rPr>
                <w:t>(OCD &amp; OCPD)</w:t>
              </w:r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در مبتلایان به کرونا ویروس جدید در کرمانشاه در سال 1399</w:t>
              </w:r>
            </w:hyperlink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1399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تایید شده</w:t>
            </w:r>
          </w:p>
        </w:tc>
      </w:tr>
      <w:tr w:rsidR="005E0659" w:rsidTr="005E065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8" w:history="1">
              <w:r>
                <w:rPr>
                  <w:rStyle w:val="Hyperlink"/>
                  <w:rFonts w:cs="Mitra"/>
                  <w:sz w:val="32"/>
                  <w:szCs w:val="32"/>
                </w:rPr>
                <w:t>3010389</w:t>
              </w:r>
            </w:hyperlink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عمران داوری نژاد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hyperlink r:id="rId9" w:history="1"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بررسی ارتباط بین وسواس فکری-عملی با بیماری سندرم روده تحریک پذیر: یک مطالعه مرور سیستماتیک و متاآنالیز</w:t>
              </w:r>
            </w:hyperlink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1399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در دست داوری دانشکده/مرکز</w:t>
            </w:r>
          </w:p>
        </w:tc>
      </w:tr>
      <w:tr w:rsidR="005E0659" w:rsidTr="005E065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10" w:history="1">
              <w:r>
                <w:rPr>
                  <w:rStyle w:val="Hyperlink"/>
                  <w:rFonts w:cs="Mitra"/>
                  <w:sz w:val="32"/>
                  <w:szCs w:val="32"/>
                </w:rPr>
                <w:t>3010374</w:t>
              </w:r>
            </w:hyperlink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عمران داوری نژاد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hyperlink r:id="rId11" w:history="1"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مطالعه همگروهی بررسی سلامت روانی، معنوی و شغلی در دستیاران دانشگاه علوم پزشکی کرمانشاه</w:t>
              </w:r>
            </w:hyperlink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1399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در دست مدیر گروه</w:t>
            </w:r>
          </w:p>
        </w:tc>
      </w:tr>
      <w:tr w:rsidR="005E0659" w:rsidTr="005E065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12" w:history="1">
              <w:r>
                <w:rPr>
                  <w:rStyle w:val="Hyperlink"/>
                  <w:rFonts w:cs="Mitra"/>
                  <w:sz w:val="32"/>
                  <w:szCs w:val="32"/>
                </w:rPr>
                <w:t>3010373</w:t>
              </w:r>
            </w:hyperlink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عمران داوری نژاد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hyperlink r:id="rId13" w:history="1"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مطالعه همگروهی بررسی سلامت روانی، معنوی و شغلی در کارمندان دانشگاه علوم پزشکی کرمانشاه</w:t>
              </w:r>
            </w:hyperlink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1399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در دست مدیر گروه</w:t>
            </w:r>
          </w:p>
        </w:tc>
      </w:tr>
      <w:tr w:rsidR="005E0659" w:rsidTr="005E065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14" w:history="1">
              <w:r>
                <w:rPr>
                  <w:rStyle w:val="Hyperlink"/>
                  <w:rFonts w:cs="Mitra"/>
                  <w:sz w:val="32"/>
                  <w:szCs w:val="32"/>
                </w:rPr>
                <w:t>3010372</w:t>
              </w:r>
            </w:hyperlink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عمران داوری نژاد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659" w:rsidRDefault="005E0659">
            <w:pPr>
              <w:spacing w:before="72" w:after="144"/>
              <w:rPr>
                <w:rFonts w:cs="Mitra"/>
                <w:color w:val="333333"/>
                <w:sz w:val="32"/>
                <w:szCs w:val="32"/>
                <w:rtl/>
              </w:rPr>
            </w:pPr>
            <w:hyperlink r:id="rId15" w:history="1"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مطالعه همگروهی بررسی سلامت روانی، معنوی و شغلی در اساتید دانشگاه علوم پزشکی کرمانشاه</w:t>
              </w:r>
            </w:hyperlink>
          </w:p>
          <w:p w:rsidR="005E0659" w:rsidRDefault="005E065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1399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در دست مدیر گروه</w:t>
            </w:r>
          </w:p>
        </w:tc>
      </w:tr>
      <w:tr w:rsidR="005E0659" w:rsidTr="005E065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spacing w:before="72" w:after="144"/>
              <w:jc w:val="center"/>
              <w:rPr>
                <w:rFonts w:cs="Mitra"/>
                <w:color w:val="333333"/>
                <w:sz w:val="32"/>
                <w:szCs w:val="32"/>
              </w:rPr>
            </w:pPr>
            <w:r>
              <w:rPr>
                <w:rFonts w:cs="Mitra" w:hint="cs"/>
                <w:color w:val="333333"/>
                <w:sz w:val="32"/>
                <w:szCs w:val="32"/>
                <w:rtl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spacing w:before="72" w:after="144"/>
              <w:jc w:val="center"/>
              <w:rPr>
                <w:rFonts w:cs="Mitra"/>
                <w:color w:val="333333"/>
                <w:sz w:val="32"/>
                <w:szCs w:val="32"/>
              </w:rPr>
            </w:pPr>
            <w:hyperlink r:id="rId16" w:history="1">
              <w:r>
                <w:rPr>
                  <w:rFonts w:cs="Mitra"/>
                  <w:color w:val="0000FF"/>
                  <w:sz w:val="32"/>
                  <w:szCs w:val="32"/>
                </w:rPr>
                <w:br/>
              </w:r>
              <w:r>
                <w:rPr>
                  <w:rStyle w:val="Hyperlink"/>
                  <w:rFonts w:cs="Mitra"/>
                  <w:sz w:val="32"/>
                  <w:szCs w:val="32"/>
                </w:rPr>
                <w:t>990013</w:t>
              </w:r>
            </w:hyperlink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عمران داوری نژاد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hyperlink r:id="rId17" w:history="1"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بررسی سطح استرس و اضطراب در کارکنان و دانشجویان دانشگاه علوم پزشکی کرمانشاه مرتبط با کرونا ویروس جدید</w:t>
              </w:r>
            </w:hyperlink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1399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تایید شده</w:t>
            </w:r>
          </w:p>
        </w:tc>
      </w:tr>
      <w:tr w:rsidR="005E0659" w:rsidTr="005E065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spacing w:before="72" w:after="144"/>
              <w:jc w:val="center"/>
              <w:rPr>
                <w:rFonts w:cs="Mitra"/>
                <w:color w:val="333333"/>
                <w:sz w:val="32"/>
                <w:szCs w:val="32"/>
              </w:rPr>
            </w:pPr>
            <w:r>
              <w:rPr>
                <w:rFonts w:cs="Mitra" w:hint="cs"/>
                <w:color w:val="333333"/>
                <w:sz w:val="32"/>
                <w:szCs w:val="32"/>
                <w:rtl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spacing w:before="72" w:after="144"/>
              <w:jc w:val="center"/>
              <w:rPr>
                <w:rFonts w:cs="Mitra"/>
                <w:color w:val="333333"/>
                <w:sz w:val="32"/>
                <w:szCs w:val="32"/>
                <w:rtl/>
              </w:rPr>
            </w:pPr>
            <w:hyperlink r:id="rId18" w:history="1">
              <w:r>
                <w:rPr>
                  <w:rFonts w:cs="Mitra"/>
                  <w:color w:val="0000FF"/>
                  <w:sz w:val="32"/>
                  <w:szCs w:val="32"/>
                </w:rPr>
                <w:br/>
              </w:r>
            </w:hyperlink>
          </w:p>
          <w:p w:rsidR="005E0659" w:rsidRDefault="005E0659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19" w:history="1">
              <w:r>
                <w:rPr>
                  <w:rStyle w:val="Hyperlink"/>
                  <w:rFonts w:cs="Mitra"/>
                  <w:sz w:val="32"/>
                  <w:szCs w:val="32"/>
                </w:rPr>
                <w:t>990447</w:t>
              </w:r>
            </w:hyperlink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عمران داوری نژاد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659" w:rsidRDefault="005E0659">
            <w:pPr>
              <w:spacing w:before="72" w:after="144"/>
              <w:rPr>
                <w:rFonts w:cs="Mitra"/>
                <w:color w:val="333333"/>
                <w:sz w:val="32"/>
                <w:szCs w:val="32"/>
                <w:rtl/>
              </w:rPr>
            </w:pPr>
            <w:hyperlink r:id="rId20" w:history="1"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بررسی شیوع مصرف سیگار در بیماران دارای اختلال اسکیزوفرنیا، دو قطبی و افسردگی اساسی و ارتباط آن با ویژگی های دموگرافیک و بالینی</w:t>
              </w:r>
            </w:hyperlink>
          </w:p>
          <w:p w:rsidR="005E0659" w:rsidRDefault="005E0659">
            <w:pPr>
              <w:rPr>
                <w:rFonts w:ascii="Arial" w:hAnsi="Arial" w:cs="B Nazanin"/>
                <w:sz w:val="32"/>
                <w:szCs w:val="3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1399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تایید شده</w:t>
            </w:r>
          </w:p>
        </w:tc>
      </w:tr>
      <w:tr w:rsidR="005E0659" w:rsidTr="005E065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21" w:history="1">
              <w:r>
                <w:rPr>
                  <w:rStyle w:val="Hyperlink"/>
                  <w:rFonts w:cs="Mitra"/>
                  <w:sz w:val="32"/>
                  <w:szCs w:val="32"/>
                </w:rPr>
                <w:t>3009634</w:t>
              </w:r>
            </w:hyperlink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عمران داوری نژاد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ascii="Arial" w:hAnsi="Arial" w:cs="B Nazanin"/>
                <w:sz w:val="32"/>
                <w:szCs w:val="32"/>
              </w:rPr>
            </w:pPr>
            <w:hyperlink r:id="rId22" w:history="1"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بررسی میزان شیوع مصرف سیگار و اختلال مصرف الکل در استان کرمانشاه و عوامل مرتبط با عود آنها با استفاده از روش تحلیل درختی</w:t>
              </w:r>
            </w:hyperlink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1399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در دست دبیر</w:t>
            </w:r>
          </w:p>
        </w:tc>
      </w:tr>
      <w:tr w:rsidR="005E0659" w:rsidTr="005E065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lastRenderedPageBreak/>
              <w:t>10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23" w:history="1">
              <w:r>
                <w:rPr>
                  <w:rStyle w:val="Hyperlink"/>
                  <w:rFonts w:cs="Mitra"/>
                  <w:sz w:val="32"/>
                  <w:szCs w:val="32"/>
                </w:rPr>
                <w:t>3009554</w:t>
              </w:r>
            </w:hyperlink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عمران داوری نژاد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hyperlink r:id="rId24" w:history="1"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اثر بخشی مراقبت فعال پس از ترخیص بر عود در بیماران اسکیزوفرن، اسکیزوافکتیو، دوقطبی و سایکوز ناشی از مواد در بیمارستان فارابی کرمانشاه طی سالهای 96 تا 98</w:t>
              </w:r>
            </w:hyperlink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1399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در دست مدیر گروه</w:t>
            </w:r>
          </w:p>
        </w:tc>
      </w:tr>
      <w:tr w:rsidR="005E0659" w:rsidTr="005E065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25" w:history="1">
              <w:r>
                <w:rPr>
                  <w:rStyle w:val="Hyperlink"/>
                  <w:rFonts w:cs="Mitra"/>
                  <w:sz w:val="32"/>
                  <w:szCs w:val="32"/>
                </w:rPr>
                <w:t>990289</w:t>
              </w:r>
            </w:hyperlink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دکتر عمران داوری نژاد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659" w:rsidRDefault="005E0659">
            <w:pPr>
              <w:rPr>
                <w:rFonts w:ascii="Arial" w:hAnsi="Arial" w:cs="B Nazanin"/>
                <w:sz w:val="32"/>
                <w:szCs w:val="32"/>
                <w:highlight w:val="yellow"/>
              </w:rPr>
            </w:pPr>
            <w:hyperlink r:id="rId26" w:history="1"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بررسی ارتباط گروه های خونی</w:t>
              </w:r>
              <w:r>
                <w:rPr>
                  <w:rStyle w:val="Hyperlink"/>
                  <w:rFonts w:cs="Mitra"/>
                  <w:sz w:val="32"/>
                  <w:szCs w:val="32"/>
                </w:rPr>
                <w:t xml:space="preserve"> ABO </w:t>
              </w:r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و</w:t>
              </w:r>
              <w:r>
                <w:rPr>
                  <w:rStyle w:val="Hyperlink"/>
                  <w:rFonts w:cs="Mitra"/>
                  <w:sz w:val="32"/>
                  <w:szCs w:val="32"/>
                </w:rPr>
                <w:t xml:space="preserve"> Rh </w:t>
              </w:r>
              <w:r>
                <w:rPr>
                  <w:rStyle w:val="Hyperlink"/>
                  <w:rFonts w:cs="Mitra" w:hint="cs"/>
                  <w:sz w:val="32"/>
                  <w:szCs w:val="32"/>
                  <w:rtl/>
                </w:rPr>
                <w:t>با اختلالات عمده روانپزشکی در بیماران بستری روان بیمارستان فارابی: براساس نتایج نظام ثبت اختلالات روان در کرمانشاه</w:t>
              </w:r>
            </w:hyperlink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1399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659" w:rsidRDefault="005E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تایید شده</w:t>
            </w:r>
          </w:p>
        </w:tc>
      </w:tr>
    </w:tbl>
    <w:p w:rsidR="005E0659" w:rsidRDefault="005E0659" w:rsidP="005E0659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:rsidR="001E0DBF" w:rsidRDefault="001E0DBF"/>
    <w:sectPr w:rsidR="001E0DBF" w:rsidSect="00FE1B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E0659"/>
    <w:rsid w:val="001E0DBF"/>
    <w:rsid w:val="005E0659"/>
    <w:rsid w:val="00A2518A"/>
    <w:rsid w:val="00EC08B2"/>
    <w:rsid w:val="00FE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659"/>
    <w:rPr>
      <w:color w:val="0000FF"/>
      <w:u w:val="single"/>
    </w:rPr>
  </w:style>
  <w:style w:type="table" w:styleId="TableGrid">
    <w:name w:val="Table Grid"/>
    <w:basedOn w:val="TableNormal"/>
    <w:uiPriority w:val="59"/>
    <w:rsid w:val="005E0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kums.ac.ir/general/cartable.action" TargetMode="External"/><Relationship Id="rId13" Type="http://schemas.openxmlformats.org/officeDocument/2006/relationships/hyperlink" Target="http://research.kums.ac.ir/general/cartable.action" TargetMode="External"/><Relationship Id="rId18" Type="http://schemas.openxmlformats.org/officeDocument/2006/relationships/hyperlink" Target="http://research.kums.ac.ir/general/cartable.action" TargetMode="External"/><Relationship Id="rId26" Type="http://schemas.openxmlformats.org/officeDocument/2006/relationships/hyperlink" Target="http://research.kums.ac.ir/general/cartable.ac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search.kums.ac.ir/general/cartable.action" TargetMode="External"/><Relationship Id="rId7" Type="http://schemas.openxmlformats.org/officeDocument/2006/relationships/hyperlink" Target="http://research.kums.ac.ir/general/cartable.action" TargetMode="External"/><Relationship Id="rId12" Type="http://schemas.openxmlformats.org/officeDocument/2006/relationships/hyperlink" Target="http://research.kums.ac.ir/general/cartable.action" TargetMode="External"/><Relationship Id="rId17" Type="http://schemas.openxmlformats.org/officeDocument/2006/relationships/hyperlink" Target="http://research.kums.ac.ir/general/cartable.action" TargetMode="External"/><Relationship Id="rId25" Type="http://schemas.openxmlformats.org/officeDocument/2006/relationships/hyperlink" Target="http://research.kums.ac.ir/general/cartable.ac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earch.kums.ac.ir/general/cartable.action" TargetMode="External"/><Relationship Id="rId20" Type="http://schemas.openxmlformats.org/officeDocument/2006/relationships/hyperlink" Target="http://research.kums.ac.ir/general/cartable.ac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research.kums.ac.ir/general/cartable.action" TargetMode="External"/><Relationship Id="rId11" Type="http://schemas.openxmlformats.org/officeDocument/2006/relationships/hyperlink" Target="http://research.kums.ac.ir/general/cartable.action" TargetMode="External"/><Relationship Id="rId24" Type="http://schemas.openxmlformats.org/officeDocument/2006/relationships/hyperlink" Target="http://research.kums.ac.ir/general/cartable.action" TargetMode="External"/><Relationship Id="rId5" Type="http://schemas.openxmlformats.org/officeDocument/2006/relationships/hyperlink" Target="http://research.kums.ac.ir/general/cartable.action" TargetMode="External"/><Relationship Id="rId15" Type="http://schemas.openxmlformats.org/officeDocument/2006/relationships/hyperlink" Target="http://research.kums.ac.ir/general/cartable.action" TargetMode="External"/><Relationship Id="rId23" Type="http://schemas.openxmlformats.org/officeDocument/2006/relationships/hyperlink" Target="http://research.kums.ac.ir/general/cartable.ac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search.kums.ac.ir/general/cartable.action" TargetMode="External"/><Relationship Id="rId19" Type="http://schemas.openxmlformats.org/officeDocument/2006/relationships/hyperlink" Target="http://research.kums.ac.ir/general/cartable.action" TargetMode="External"/><Relationship Id="rId4" Type="http://schemas.openxmlformats.org/officeDocument/2006/relationships/hyperlink" Target="http://research.kums.ac.ir/general/cartable.action" TargetMode="External"/><Relationship Id="rId9" Type="http://schemas.openxmlformats.org/officeDocument/2006/relationships/hyperlink" Target="http://research.kums.ac.ir/general/cartable.action" TargetMode="External"/><Relationship Id="rId14" Type="http://schemas.openxmlformats.org/officeDocument/2006/relationships/hyperlink" Target="http://research.kums.ac.ir/general/cartable.action" TargetMode="External"/><Relationship Id="rId22" Type="http://schemas.openxmlformats.org/officeDocument/2006/relationships/hyperlink" Target="http://research.kums.ac.ir/general/cartable.acti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0</DocSecurity>
  <Lines>24</Lines>
  <Paragraphs>6</Paragraphs>
  <ScaleCrop>false</ScaleCrop>
  <Company>MRT www.Win2Farsi.com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2020-09-08T04:11:00Z</dcterms:created>
  <dcterms:modified xsi:type="dcterms:W3CDTF">2020-09-08T04:11:00Z</dcterms:modified>
</cp:coreProperties>
</file>